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E451F5" w:rsidRDefault="00B921ED">
      <w:pPr>
        <w:widowControl w:val="0"/>
        <w:autoSpaceDE w:val="0"/>
        <w:autoSpaceDN w:val="0"/>
        <w:adjustRightInd w:val="0"/>
        <w:rPr>
          <w:rFonts w:asciiTheme="majorBidi" w:hAnsiTheme="majorBidi" w:cstheme="majorBidi"/>
        </w:rPr>
      </w:pPr>
      <w:r w:rsidRPr="00E451F5">
        <w:rPr>
          <w:rFonts w:asciiTheme="majorBidi" w:hAnsiTheme="majorBidi" w:cstheme="majorBidi"/>
          <w:b/>
          <w:bCs/>
        </w:rPr>
        <w:t xml:space="preserve">CARDIOMETABOLIC RISK FACTORS, REVEALED IN HEALTH CENTERS, AND PROLONGATION OF QT-INTERVAL   </w:t>
      </w:r>
    </w:p>
    <w:p w:rsidR="00B921ED" w:rsidRPr="00E451F5" w:rsidRDefault="003A79A1">
      <w:pPr>
        <w:widowControl w:val="0"/>
        <w:autoSpaceDE w:val="0"/>
        <w:autoSpaceDN w:val="0"/>
        <w:adjustRightInd w:val="0"/>
        <w:rPr>
          <w:rFonts w:asciiTheme="majorBidi" w:hAnsiTheme="majorBidi" w:cstheme="majorBidi"/>
        </w:rPr>
      </w:pPr>
      <w:r w:rsidRPr="00E451F5">
        <w:rPr>
          <w:rFonts w:asciiTheme="majorBidi" w:hAnsiTheme="majorBidi" w:cstheme="majorBidi"/>
          <w:b/>
          <w:bCs/>
          <w:u w:val="single"/>
        </w:rPr>
        <w:t xml:space="preserve">M.V. </w:t>
      </w:r>
      <w:proofErr w:type="spellStart"/>
      <w:r w:rsidRPr="00E451F5">
        <w:rPr>
          <w:rFonts w:asciiTheme="majorBidi" w:hAnsiTheme="majorBidi" w:cstheme="majorBidi"/>
          <w:b/>
          <w:bCs/>
          <w:u w:val="single"/>
        </w:rPr>
        <w:t>Avdeeva</w:t>
      </w:r>
      <w:proofErr w:type="spellEnd"/>
      <w:r w:rsidR="00B921ED" w:rsidRPr="00E451F5">
        <w:rPr>
          <w:rFonts w:asciiTheme="majorBidi" w:hAnsiTheme="majorBidi" w:cstheme="majorBidi"/>
        </w:rPr>
        <w:t xml:space="preserve">, A.B. </w:t>
      </w:r>
      <w:proofErr w:type="spellStart"/>
      <w:r w:rsidR="00B921ED" w:rsidRPr="00E451F5">
        <w:rPr>
          <w:rFonts w:asciiTheme="majorBidi" w:hAnsiTheme="majorBidi" w:cstheme="majorBidi"/>
        </w:rPr>
        <w:t>Shapovalova</w:t>
      </w:r>
      <w:proofErr w:type="spellEnd"/>
      <w:r w:rsidR="00B921ED" w:rsidRPr="00E451F5">
        <w:rPr>
          <w:rFonts w:asciiTheme="majorBidi" w:hAnsiTheme="majorBidi" w:cstheme="majorBidi"/>
        </w:rPr>
        <w:t xml:space="preserve">, L.V. </w:t>
      </w:r>
      <w:proofErr w:type="spellStart"/>
      <w:r w:rsidR="00B921ED" w:rsidRPr="00E451F5">
        <w:rPr>
          <w:rFonts w:asciiTheme="majorBidi" w:hAnsiTheme="majorBidi" w:cstheme="majorBidi"/>
        </w:rPr>
        <w:t>Shcheglova</w:t>
      </w:r>
      <w:proofErr w:type="spellEnd"/>
    </w:p>
    <w:p w:rsidR="00E451F5" w:rsidRPr="00E451F5" w:rsidRDefault="00E451F5" w:rsidP="00E451F5">
      <w:pPr>
        <w:pStyle w:val="PlainText"/>
        <w:rPr>
          <w:rFonts w:asciiTheme="majorBidi" w:hAnsiTheme="majorBidi" w:cstheme="majorBidi"/>
          <w:sz w:val="24"/>
          <w:szCs w:val="24"/>
        </w:rPr>
      </w:pPr>
      <w:r>
        <w:rPr>
          <w:rFonts w:asciiTheme="majorBidi" w:hAnsiTheme="majorBidi" w:cstheme="majorBidi"/>
          <w:sz w:val="24"/>
          <w:szCs w:val="24"/>
        </w:rPr>
        <w:t xml:space="preserve">St.-Petersburg State </w:t>
      </w:r>
      <w:proofErr w:type="spellStart"/>
      <w:r>
        <w:rPr>
          <w:rFonts w:asciiTheme="majorBidi" w:hAnsiTheme="majorBidi" w:cstheme="majorBidi"/>
          <w:sz w:val="24"/>
          <w:szCs w:val="24"/>
        </w:rPr>
        <w:t>Pediatric</w:t>
      </w:r>
      <w:proofErr w:type="spellEnd"/>
      <w:r>
        <w:rPr>
          <w:rFonts w:asciiTheme="majorBidi" w:hAnsiTheme="majorBidi" w:cstheme="majorBidi"/>
          <w:sz w:val="24"/>
          <w:szCs w:val="24"/>
        </w:rPr>
        <w:t xml:space="preserve"> Medical A</w:t>
      </w:r>
      <w:r w:rsidRPr="00E451F5">
        <w:rPr>
          <w:rFonts w:asciiTheme="majorBidi" w:hAnsiTheme="majorBidi" w:cstheme="majorBidi"/>
          <w:sz w:val="24"/>
          <w:szCs w:val="24"/>
        </w:rPr>
        <w:t xml:space="preserve">cademy, St. Petersburg, </w:t>
      </w:r>
      <w:r>
        <w:rPr>
          <w:rFonts w:asciiTheme="majorBidi" w:hAnsiTheme="majorBidi" w:cstheme="majorBidi"/>
          <w:sz w:val="24"/>
          <w:szCs w:val="24"/>
        </w:rPr>
        <w:t>Russia</w:t>
      </w:r>
    </w:p>
    <w:p w:rsidR="00B921ED" w:rsidRPr="00E451F5" w:rsidRDefault="00B921ED">
      <w:pPr>
        <w:widowControl w:val="0"/>
        <w:autoSpaceDE w:val="0"/>
        <w:autoSpaceDN w:val="0"/>
        <w:adjustRightInd w:val="0"/>
        <w:rPr>
          <w:rFonts w:asciiTheme="majorBidi" w:hAnsiTheme="majorBidi" w:cstheme="majorBidi"/>
          <w:lang w:val="en-GB"/>
        </w:rPr>
      </w:pPr>
    </w:p>
    <w:p w:rsidR="003A79A1" w:rsidRPr="00E451F5" w:rsidRDefault="003A79A1">
      <w:pPr>
        <w:widowControl w:val="0"/>
        <w:autoSpaceDE w:val="0"/>
        <w:autoSpaceDN w:val="0"/>
        <w:adjustRightInd w:val="0"/>
        <w:jc w:val="both"/>
        <w:rPr>
          <w:rFonts w:asciiTheme="majorBidi" w:hAnsiTheme="majorBidi" w:cstheme="majorBidi"/>
        </w:rPr>
      </w:pPr>
      <w:r w:rsidRPr="00E451F5">
        <w:rPr>
          <w:rFonts w:asciiTheme="majorBidi" w:hAnsiTheme="majorBidi" w:cstheme="majorBidi"/>
        </w:rPr>
        <w:t>Background:</w:t>
      </w:r>
      <w:r w:rsidR="00B921ED" w:rsidRPr="00E451F5">
        <w:rPr>
          <w:rFonts w:asciiTheme="majorBidi" w:hAnsiTheme="majorBidi" w:cstheme="majorBidi"/>
        </w:rPr>
        <w:t xml:space="preserve"> Health centers are equipped with diagnostic equipment, allowing assessing dispersion QT and the propensity to develop cardiac arrhythmias using the dispersion ECG-carting. </w:t>
      </w:r>
    </w:p>
    <w:p w:rsidR="003A79A1" w:rsidRPr="00E451F5" w:rsidRDefault="003A79A1">
      <w:pPr>
        <w:widowControl w:val="0"/>
        <w:autoSpaceDE w:val="0"/>
        <w:autoSpaceDN w:val="0"/>
        <w:adjustRightInd w:val="0"/>
        <w:jc w:val="both"/>
        <w:rPr>
          <w:rFonts w:asciiTheme="majorBidi" w:hAnsiTheme="majorBidi" w:cstheme="majorBidi"/>
        </w:rPr>
      </w:pPr>
      <w:r w:rsidRPr="00E451F5">
        <w:rPr>
          <w:rFonts w:asciiTheme="majorBidi" w:hAnsiTheme="majorBidi" w:cstheme="majorBidi"/>
        </w:rPr>
        <w:t>Methods:</w:t>
      </w:r>
      <w:r w:rsidR="00B921ED" w:rsidRPr="00E451F5">
        <w:rPr>
          <w:rFonts w:asciiTheme="majorBidi" w:hAnsiTheme="majorBidi" w:cstheme="majorBidi"/>
        </w:rPr>
        <w:t xml:space="preserve"> We used complex computer test system and screening evaluation of psycho-physiological and somatic health, functional and adaptive reserves of organism, </w:t>
      </w:r>
      <w:proofErr w:type="gramStart"/>
      <w:r w:rsidR="00B921ED" w:rsidRPr="00E451F5">
        <w:rPr>
          <w:rFonts w:asciiTheme="majorBidi" w:hAnsiTheme="majorBidi" w:cstheme="majorBidi"/>
        </w:rPr>
        <w:t>express</w:t>
      </w:r>
      <w:proofErr w:type="gramEnd"/>
      <w:r w:rsidR="00B921ED" w:rsidRPr="00E451F5">
        <w:rPr>
          <w:rFonts w:asciiTheme="majorBidi" w:hAnsiTheme="majorBidi" w:cstheme="majorBidi"/>
        </w:rPr>
        <w:t>-assessment of heart activity on ECG (“Cardiovisor-06c”), express-analysis of total cholesterol and fasting glucose (“</w:t>
      </w:r>
      <w:proofErr w:type="spellStart"/>
      <w:r w:rsidR="00B921ED" w:rsidRPr="00E451F5">
        <w:rPr>
          <w:rFonts w:asciiTheme="majorBidi" w:hAnsiTheme="majorBidi" w:cstheme="majorBidi"/>
        </w:rPr>
        <w:t>Cardiochek</w:t>
      </w:r>
      <w:proofErr w:type="spellEnd"/>
      <w:r w:rsidR="00B921ED" w:rsidRPr="00E451F5">
        <w:rPr>
          <w:rFonts w:asciiTheme="majorBidi" w:hAnsiTheme="majorBidi" w:cstheme="majorBidi"/>
        </w:rPr>
        <w:t xml:space="preserve"> PA”), </w:t>
      </w:r>
      <w:proofErr w:type="spellStart"/>
      <w:r w:rsidR="00B921ED" w:rsidRPr="00E451F5">
        <w:rPr>
          <w:rFonts w:asciiTheme="majorBidi" w:hAnsiTheme="majorBidi" w:cstheme="majorBidi"/>
        </w:rPr>
        <w:t>bioimpedansometrya</w:t>
      </w:r>
      <w:proofErr w:type="spellEnd"/>
      <w:r w:rsidR="00B921ED" w:rsidRPr="00E451F5">
        <w:rPr>
          <w:rFonts w:asciiTheme="majorBidi" w:hAnsiTheme="majorBidi" w:cstheme="majorBidi"/>
        </w:rPr>
        <w:t xml:space="preserve">. Integral index of rhythm disorders and abnormal changes of heart rate variability (“rhythm”) and index indicating electrical myocardial stability (“myocardium”) were assessed also. To check out functional activity of vegetative nervous system we assessed activity of regulatory systems (ARS). </w:t>
      </w:r>
    </w:p>
    <w:p w:rsidR="003A79A1" w:rsidRPr="00E451F5" w:rsidRDefault="003A79A1">
      <w:pPr>
        <w:widowControl w:val="0"/>
        <w:autoSpaceDE w:val="0"/>
        <w:autoSpaceDN w:val="0"/>
        <w:adjustRightInd w:val="0"/>
        <w:jc w:val="both"/>
        <w:rPr>
          <w:rFonts w:asciiTheme="majorBidi" w:hAnsiTheme="majorBidi" w:cstheme="majorBidi"/>
        </w:rPr>
      </w:pPr>
      <w:r w:rsidRPr="00E451F5">
        <w:rPr>
          <w:rFonts w:asciiTheme="majorBidi" w:hAnsiTheme="majorBidi" w:cstheme="majorBidi"/>
        </w:rPr>
        <w:t>Results:</w:t>
      </w:r>
      <w:r w:rsidR="00B921ED" w:rsidRPr="00E451F5">
        <w:rPr>
          <w:rFonts w:asciiTheme="majorBidi" w:hAnsiTheme="majorBidi" w:cstheme="majorBidi"/>
        </w:rPr>
        <w:t xml:space="preserve"> 730 persons were observed totally (age 48.2±18.6). In 175 cases (23.9%) prolongation of QT-interval was detected, mostly in females (84.6%). Comparing persons without this phenomenon some changes also were revealed. So patients with prolonged QT-interval demonstrate elder age (50.4</w:t>
      </w:r>
      <w:bookmarkStart w:id="0" w:name="_GoBack"/>
      <w:bookmarkEnd w:id="0"/>
      <w:r w:rsidR="00B921ED" w:rsidRPr="00E451F5">
        <w:rPr>
          <w:rFonts w:asciiTheme="majorBidi" w:hAnsiTheme="majorBidi" w:cstheme="majorBidi"/>
        </w:rPr>
        <w:t xml:space="preserve">±18.7 </w:t>
      </w:r>
      <w:proofErr w:type="spellStart"/>
      <w:r w:rsidR="00B921ED" w:rsidRPr="00E451F5">
        <w:rPr>
          <w:rFonts w:asciiTheme="majorBidi" w:hAnsiTheme="majorBidi" w:cstheme="majorBidi"/>
        </w:rPr>
        <w:t>vs</w:t>
      </w:r>
      <w:proofErr w:type="spellEnd"/>
      <w:r w:rsidR="00B921ED" w:rsidRPr="00E451F5">
        <w:rPr>
          <w:rFonts w:asciiTheme="majorBidi" w:hAnsiTheme="majorBidi" w:cstheme="majorBidi"/>
        </w:rPr>
        <w:t xml:space="preserve"> 47.5±18.6 </w:t>
      </w:r>
      <w:r w:rsidR="00B921ED" w:rsidRPr="00270511">
        <w:rPr>
          <w:rFonts w:asciiTheme="majorBidi" w:hAnsiTheme="majorBidi" w:cstheme="majorBidi"/>
          <w:highlight w:val="yellow"/>
        </w:rPr>
        <w:t>ð</w:t>
      </w:r>
      <w:r w:rsidR="00B921ED" w:rsidRPr="00E451F5">
        <w:rPr>
          <w:rFonts w:asciiTheme="majorBidi" w:hAnsiTheme="majorBidi" w:cstheme="majorBidi"/>
        </w:rPr>
        <w:t xml:space="preserve">&lt;0,05), increased levels of blood pressure (BP) (134.3±21.8 </w:t>
      </w:r>
      <w:proofErr w:type="spellStart"/>
      <w:r w:rsidR="00B921ED" w:rsidRPr="00E451F5">
        <w:rPr>
          <w:rFonts w:asciiTheme="majorBidi" w:hAnsiTheme="majorBidi" w:cstheme="majorBidi"/>
        </w:rPr>
        <w:t>vs</w:t>
      </w:r>
      <w:proofErr w:type="spellEnd"/>
      <w:r w:rsidR="00B921ED" w:rsidRPr="00E451F5">
        <w:rPr>
          <w:rFonts w:asciiTheme="majorBidi" w:hAnsiTheme="majorBidi" w:cstheme="majorBidi"/>
        </w:rPr>
        <w:t xml:space="preserve"> 129.5±20.6 p&lt;0,01), higher heart rate (76.2±13.1 </w:t>
      </w:r>
      <w:proofErr w:type="spellStart"/>
      <w:r w:rsidR="00B921ED" w:rsidRPr="00E451F5">
        <w:rPr>
          <w:rFonts w:asciiTheme="majorBidi" w:hAnsiTheme="majorBidi" w:cstheme="majorBidi"/>
        </w:rPr>
        <w:t>vs</w:t>
      </w:r>
      <w:proofErr w:type="spellEnd"/>
      <w:r w:rsidR="00B921ED" w:rsidRPr="00E451F5">
        <w:rPr>
          <w:rFonts w:asciiTheme="majorBidi" w:hAnsiTheme="majorBidi" w:cstheme="majorBidi"/>
        </w:rPr>
        <w:t xml:space="preserve"> 73.5±11.5 ð&lt;0,01), high position by ARS-test (2.9±2.1 </w:t>
      </w:r>
      <w:proofErr w:type="spellStart"/>
      <w:r w:rsidR="00B921ED" w:rsidRPr="00E451F5">
        <w:rPr>
          <w:rFonts w:asciiTheme="majorBidi" w:hAnsiTheme="majorBidi" w:cstheme="majorBidi"/>
        </w:rPr>
        <w:t>vs</w:t>
      </w:r>
      <w:proofErr w:type="spellEnd"/>
      <w:r w:rsidR="00B921ED" w:rsidRPr="00E451F5">
        <w:rPr>
          <w:rFonts w:asciiTheme="majorBidi" w:hAnsiTheme="majorBidi" w:cstheme="majorBidi"/>
        </w:rPr>
        <w:t xml:space="preserve"> 2.5±2.0 </w:t>
      </w:r>
      <w:r w:rsidR="00B921ED" w:rsidRPr="00270511">
        <w:rPr>
          <w:rFonts w:asciiTheme="majorBidi" w:hAnsiTheme="majorBidi" w:cstheme="majorBidi"/>
          <w:highlight w:val="yellow"/>
        </w:rPr>
        <w:t>ð</w:t>
      </w:r>
      <w:r w:rsidR="00B921ED" w:rsidRPr="00E451F5">
        <w:rPr>
          <w:rFonts w:asciiTheme="majorBidi" w:hAnsiTheme="majorBidi" w:cstheme="majorBidi"/>
        </w:rPr>
        <w:t xml:space="preserve">&lt;0,05), higher “rhythm’-index (37.8±20.6 </w:t>
      </w:r>
      <w:proofErr w:type="spellStart"/>
      <w:r w:rsidR="00B921ED" w:rsidRPr="00E451F5">
        <w:rPr>
          <w:rFonts w:asciiTheme="majorBidi" w:hAnsiTheme="majorBidi" w:cstheme="majorBidi"/>
        </w:rPr>
        <w:t>vs</w:t>
      </w:r>
      <w:proofErr w:type="spellEnd"/>
      <w:r w:rsidR="00B921ED" w:rsidRPr="00E451F5">
        <w:rPr>
          <w:rFonts w:asciiTheme="majorBidi" w:hAnsiTheme="majorBidi" w:cstheme="majorBidi"/>
        </w:rPr>
        <w:t xml:space="preserve"> 30.1±18.4 </w:t>
      </w:r>
      <w:r w:rsidR="00B921ED" w:rsidRPr="006B738E">
        <w:rPr>
          <w:rFonts w:asciiTheme="majorBidi" w:hAnsiTheme="majorBidi" w:cstheme="majorBidi"/>
          <w:highlight w:val="yellow"/>
        </w:rPr>
        <w:t>ð</w:t>
      </w:r>
      <w:r w:rsidR="00B921ED" w:rsidRPr="00E451F5">
        <w:rPr>
          <w:rFonts w:asciiTheme="majorBidi" w:hAnsiTheme="majorBidi" w:cstheme="majorBidi"/>
        </w:rPr>
        <w:t xml:space="preserve">&lt;0,01) and ‘‘myocardium’’-index (17.9±8.4 </w:t>
      </w:r>
      <w:proofErr w:type="spellStart"/>
      <w:r w:rsidR="00B921ED" w:rsidRPr="00E451F5">
        <w:rPr>
          <w:rFonts w:asciiTheme="majorBidi" w:hAnsiTheme="majorBidi" w:cstheme="majorBidi"/>
        </w:rPr>
        <w:t>vs</w:t>
      </w:r>
      <w:proofErr w:type="spellEnd"/>
      <w:r w:rsidR="00B921ED" w:rsidRPr="00E451F5">
        <w:rPr>
          <w:rFonts w:asciiTheme="majorBidi" w:hAnsiTheme="majorBidi" w:cstheme="majorBidi"/>
        </w:rPr>
        <w:t xml:space="preserve"> 15.5±7.1 </w:t>
      </w:r>
      <w:r w:rsidR="00B921ED" w:rsidRPr="00270511">
        <w:rPr>
          <w:rFonts w:asciiTheme="majorBidi" w:hAnsiTheme="majorBidi" w:cstheme="majorBidi"/>
          <w:highlight w:val="yellow"/>
        </w:rPr>
        <w:t>ð</w:t>
      </w:r>
      <w:r w:rsidR="00B921ED" w:rsidRPr="00E451F5">
        <w:rPr>
          <w:rFonts w:asciiTheme="majorBidi" w:hAnsiTheme="majorBidi" w:cstheme="majorBidi"/>
        </w:rPr>
        <w:t xml:space="preserve">&lt;0,01). </w:t>
      </w:r>
    </w:p>
    <w:p w:rsidR="00B921ED" w:rsidRPr="00E451F5" w:rsidRDefault="003A79A1">
      <w:pPr>
        <w:widowControl w:val="0"/>
        <w:autoSpaceDE w:val="0"/>
        <w:autoSpaceDN w:val="0"/>
        <w:adjustRightInd w:val="0"/>
        <w:jc w:val="both"/>
        <w:rPr>
          <w:rFonts w:asciiTheme="majorBidi" w:hAnsiTheme="majorBidi" w:cstheme="majorBidi"/>
        </w:rPr>
      </w:pPr>
      <w:r w:rsidRPr="00E451F5">
        <w:rPr>
          <w:rFonts w:asciiTheme="majorBidi" w:hAnsiTheme="majorBidi" w:cstheme="majorBidi"/>
        </w:rPr>
        <w:t>Conclusion:</w:t>
      </w:r>
      <w:r w:rsidR="00B921ED" w:rsidRPr="00E451F5">
        <w:rPr>
          <w:rFonts w:asciiTheme="majorBidi" w:hAnsiTheme="majorBidi" w:cstheme="majorBidi"/>
        </w:rPr>
        <w:t xml:space="preserve"> Screening examinations in Health Centers let us reveal prolonged QT-interval syndrome almost in one fifth of total number of examined persons (23.4%). Prolonged QT-interval is associated with higher heart rate and its variability and electrical instability of </w:t>
      </w:r>
      <w:proofErr w:type="spellStart"/>
      <w:r w:rsidR="00B921ED" w:rsidRPr="00E451F5">
        <w:rPr>
          <w:rFonts w:asciiTheme="majorBidi" w:hAnsiTheme="majorBidi" w:cstheme="majorBidi"/>
        </w:rPr>
        <w:t>myocardiocytes</w:t>
      </w:r>
      <w:proofErr w:type="spellEnd"/>
      <w:r w:rsidR="00B921ED" w:rsidRPr="00E451F5">
        <w:rPr>
          <w:rFonts w:asciiTheme="majorBidi" w:hAnsiTheme="majorBidi" w:cstheme="majorBidi"/>
        </w:rPr>
        <w:t>, higher BP levels and age. Dispersion ECG-analysis lets form groups of population with significant changes of cardiovascular system to support primary and secondary prophylaxis of cardiovascular diseases at proper time.</w:t>
      </w:r>
    </w:p>
    <w:p w:rsidR="00B921ED" w:rsidRPr="00E451F5" w:rsidRDefault="00B921ED">
      <w:pPr>
        <w:widowControl w:val="0"/>
        <w:autoSpaceDE w:val="0"/>
        <w:autoSpaceDN w:val="0"/>
        <w:adjustRightInd w:val="0"/>
        <w:rPr>
          <w:rFonts w:asciiTheme="majorBidi" w:hAnsiTheme="majorBidi" w:cstheme="majorBidi"/>
        </w:rPr>
      </w:pPr>
    </w:p>
    <w:sectPr w:rsidR="00B921ED" w:rsidRPr="00E451F5" w:rsidSect="003A79A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A1" w:rsidRDefault="003A79A1" w:rsidP="003A79A1">
      <w:r>
        <w:separator/>
      </w:r>
    </w:p>
  </w:endnote>
  <w:endnote w:type="continuationSeparator" w:id="0">
    <w:p w:rsidR="003A79A1" w:rsidRDefault="003A79A1" w:rsidP="003A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A1" w:rsidRDefault="003A79A1" w:rsidP="003A79A1">
      <w:r>
        <w:separator/>
      </w:r>
    </w:p>
  </w:footnote>
  <w:footnote w:type="continuationSeparator" w:id="0">
    <w:p w:rsidR="003A79A1" w:rsidRDefault="003A79A1" w:rsidP="003A7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A1" w:rsidRDefault="003A79A1" w:rsidP="003A79A1">
    <w:pPr>
      <w:pStyle w:val="Header"/>
    </w:pPr>
    <w:r>
      <w:t>1134</w:t>
    </w:r>
    <w:proofErr w:type="gramStart"/>
    <w:r>
      <w:t>,poster</w:t>
    </w:r>
    <w:proofErr w:type="gramEnd"/>
    <w:r>
      <w:t>, cat: 23</w:t>
    </w:r>
  </w:p>
  <w:p w:rsidR="003A79A1" w:rsidRDefault="003A7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70511"/>
    <w:rsid w:val="00360CC5"/>
    <w:rsid w:val="003A79A1"/>
    <w:rsid w:val="00447B2F"/>
    <w:rsid w:val="006B738E"/>
    <w:rsid w:val="00B921ED"/>
    <w:rsid w:val="00E45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9A1"/>
    <w:pPr>
      <w:tabs>
        <w:tab w:val="center" w:pos="4320"/>
        <w:tab w:val="right" w:pos="8640"/>
      </w:tabs>
    </w:pPr>
  </w:style>
  <w:style w:type="character" w:customStyle="1" w:styleId="HeaderChar">
    <w:name w:val="Header Char"/>
    <w:basedOn w:val="DefaultParagraphFont"/>
    <w:link w:val="Header"/>
    <w:uiPriority w:val="99"/>
    <w:rsid w:val="003A79A1"/>
    <w:rPr>
      <w:sz w:val="24"/>
      <w:szCs w:val="24"/>
    </w:rPr>
  </w:style>
  <w:style w:type="paragraph" w:styleId="Footer">
    <w:name w:val="footer"/>
    <w:basedOn w:val="Normal"/>
    <w:link w:val="FooterChar"/>
    <w:uiPriority w:val="99"/>
    <w:unhideWhenUsed/>
    <w:rsid w:val="003A79A1"/>
    <w:pPr>
      <w:tabs>
        <w:tab w:val="center" w:pos="4320"/>
        <w:tab w:val="right" w:pos="8640"/>
      </w:tabs>
    </w:pPr>
  </w:style>
  <w:style w:type="character" w:customStyle="1" w:styleId="FooterChar">
    <w:name w:val="Footer Char"/>
    <w:basedOn w:val="DefaultParagraphFont"/>
    <w:link w:val="Footer"/>
    <w:uiPriority w:val="99"/>
    <w:rsid w:val="003A79A1"/>
    <w:rPr>
      <w:sz w:val="24"/>
      <w:szCs w:val="24"/>
    </w:rPr>
  </w:style>
  <w:style w:type="paragraph" w:styleId="BalloonText">
    <w:name w:val="Balloon Text"/>
    <w:basedOn w:val="Normal"/>
    <w:link w:val="BalloonTextChar"/>
    <w:uiPriority w:val="99"/>
    <w:semiHidden/>
    <w:unhideWhenUsed/>
    <w:rsid w:val="003A79A1"/>
    <w:rPr>
      <w:rFonts w:ascii="Tahoma" w:hAnsi="Tahoma" w:cs="Tahoma"/>
      <w:sz w:val="16"/>
      <w:szCs w:val="16"/>
    </w:rPr>
  </w:style>
  <w:style w:type="character" w:customStyle="1" w:styleId="BalloonTextChar">
    <w:name w:val="Balloon Text Char"/>
    <w:basedOn w:val="DefaultParagraphFont"/>
    <w:link w:val="BalloonText"/>
    <w:uiPriority w:val="99"/>
    <w:semiHidden/>
    <w:rsid w:val="003A79A1"/>
    <w:rPr>
      <w:rFonts w:ascii="Tahoma" w:hAnsi="Tahoma" w:cs="Tahoma"/>
      <w:sz w:val="16"/>
      <w:szCs w:val="16"/>
    </w:rPr>
  </w:style>
  <w:style w:type="paragraph" w:styleId="PlainText">
    <w:name w:val="Plain Text"/>
    <w:basedOn w:val="Normal"/>
    <w:link w:val="PlainTextChar"/>
    <w:uiPriority w:val="99"/>
    <w:semiHidden/>
    <w:unhideWhenUsed/>
    <w:rsid w:val="00E451F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E451F5"/>
    <w:rPr>
      <w:rFonts w:ascii="Calibri" w:eastAsiaTheme="minorHAnsi" w:hAnsi="Calibri" w:cstheme="minorBid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9A1"/>
    <w:pPr>
      <w:tabs>
        <w:tab w:val="center" w:pos="4320"/>
        <w:tab w:val="right" w:pos="8640"/>
      </w:tabs>
    </w:pPr>
  </w:style>
  <w:style w:type="character" w:customStyle="1" w:styleId="HeaderChar">
    <w:name w:val="Header Char"/>
    <w:basedOn w:val="DefaultParagraphFont"/>
    <w:link w:val="Header"/>
    <w:uiPriority w:val="99"/>
    <w:rsid w:val="003A79A1"/>
    <w:rPr>
      <w:sz w:val="24"/>
      <w:szCs w:val="24"/>
    </w:rPr>
  </w:style>
  <w:style w:type="paragraph" w:styleId="Footer">
    <w:name w:val="footer"/>
    <w:basedOn w:val="Normal"/>
    <w:link w:val="FooterChar"/>
    <w:uiPriority w:val="99"/>
    <w:unhideWhenUsed/>
    <w:rsid w:val="003A79A1"/>
    <w:pPr>
      <w:tabs>
        <w:tab w:val="center" w:pos="4320"/>
        <w:tab w:val="right" w:pos="8640"/>
      </w:tabs>
    </w:pPr>
  </w:style>
  <w:style w:type="character" w:customStyle="1" w:styleId="FooterChar">
    <w:name w:val="Footer Char"/>
    <w:basedOn w:val="DefaultParagraphFont"/>
    <w:link w:val="Footer"/>
    <w:uiPriority w:val="99"/>
    <w:rsid w:val="003A79A1"/>
    <w:rPr>
      <w:sz w:val="24"/>
      <w:szCs w:val="24"/>
    </w:rPr>
  </w:style>
  <w:style w:type="paragraph" w:styleId="BalloonText">
    <w:name w:val="Balloon Text"/>
    <w:basedOn w:val="Normal"/>
    <w:link w:val="BalloonTextChar"/>
    <w:uiPriority w:val="99"/>
    <w:semiHidden/>
    <w:unhideWhenUsed/>
    <w:rsid w:val="003A79A1"/>
    <w:rPr>
      <w:rFonts w:ascii="Tahoma" w:hAnsi="Tahoma" w:cs="Tahoma"/>
      <w:sz w:val="16"/>
      <w:szCs w:val="16"/>
    </w:rPr>
  </w:style>
  <w:style w:type="character" w:customStyle="1" w:styleId="BalloonTextChar">
    <w:name w:val="Balloon Text Char"/>
    <w:basedOn w:val="DefaultParagraphFont"/>
    <w:link w:val="BalloonText"/>
    <w:uiPriority w:val="99"/>
    <w:semiHidden/>
    <w:rsid w:val="003A79A1"/>
    <w:rPr>
      <w:rFonts w:ascii="Tahoma" w:hAnsi="Tahoma" w:cs="Tahoma"/>
      <w:sz w:val="16"/>
      <w:szCs w:val="16"/>
    </w:rPr>
  </w:style>
  <w:style w:type="paragraph" w:styleId="PlainText">
    <w:name w:val="Plain Text"/>
    <w:basedOn w:val="Normal"/>
    <w:link w:val="PlainTextChar"/>
    <w:uiPriority w:val="99"/>
    <w:semiHidden/>
    <w:unhideWhenUsed/>
    <w:rsid w:val="00E451F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E451F5"/>
    <w:rPr>
      <w:rFonts w:ascii="Calibri" w:eastAsiaTheme="minorHAns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405FF5A8.dotm</Template>
  <TotalTime>11</TotalTime>
  <Pages>1</Pages>
  <Words>274</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2012-02-28T14:16:00Z</cp:lastPrinted>
  <dcterms:created xsi:type="dcterms:W3CDTF">2012-02-28T14:14:00Z</dcterms:created>
  <dcterms:modified xsi:type="dcterms:W3CDTF">2012-06-14T08:18:00Z</dcterms:modified>
</cp:coreProperties>
</file>